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C8" w:rsidRDefault="00A40CC8" w:rsidP="00A40CC8">
      <w:pPr>
        <w:jc w:val="center"/>
        <w:rPr>
          <w:rFonts w:ascii="方正小标宋_GBK" w:eastAsia="方正小标宋_GBK" w:hAnsi="Calibri" w:cs="Times New Roman" w:hint="eastAsia"/>
          <w:sz w:val="32"/>
          <w:szCs w:val="32"/>
        </w:rPr>
      </w:pPr>
    </w:p>
    <w:p w:rsidR="00A40CC8" w:rsidRPr="00A40CC8" w:rsidRDefault="00A40CC8" w:rsidP="00A40CC8">
      <w:pPr>
        <w:jc w:val="center"/>
        <w:rPr>
          <w:rFonts w:ascii="方正小标宋_GBK" w:eastAsia="方正小标宋_GBK" w:hAnsi="Calibri" w:cs="Times New Roman" w:hint="eastAsia"/>
          <w:sz w:val="32"/>
          <w:szCs w:val="32"/>
        </w:rPr>
      </w:pPr>
      <w:r w:rsidRPr="00A40CC8">
        <w:rPr>
          <w:rFonts w:ascii="方正小标宋_GBK" w:eastAsia="方正小标宋_GBK" w:hAnsi="Calibri" w:cs="Times New Roman" w:hint="eastAsia"/>
          <w:sz w:val="32"/>
          <w:szCs w:val="32"/>
        </w:rPr>
        <w:t>关于征求《盐城市政府采购支持绿色建材促进建筑品质提升试点工作实施方案（征求意见稿）》意见的通知</w:t>
      </w:r>
    </w:p>
    <w:p w:rsidR="00A40CC8" w:rsidRDefault="00A40CC8" w:rsidP="00A40CC8">
      <w:pPr>
        <w:rPr>
          <w:rFonts w:ascii="Times New Roman" w:eastAsia="方正仿宋_GBK" w:hAnsi="Calibri" w:cs="Times New Roman" w:hint="eastAsia"/>
          <w:sz w:val="32"/>
          <w:szCs w:val="32"/>
        </w:rPr>
      </w:pPr>
    </w:p>
    <w:p w:rsidR="00000000" w:rsidRDefault="00A40CC8" w:rsidP="00A40CC8">
      <w:pPr>
        <w:ind w:firstLineChars="200" w:firstLine="640"/>
        <w:rPr>
          <w:rFonts w:ascii="Times New Roman" w:eastAsia="方正仿宋_GBK" w:hAnsi="Calibri" w:cs="Times New Roman" w:hint="eastAsia"/>
          <w:sz w:val="32"/>
          <w:szCs w:val="32"/>
        </w:rPr>
      </w:pPr>
      <w:r w:rsidRPr="00A40CC8">
        <w:rPr>
          <w:rFonts w:ascii="Times New Roman" w:eastAsia="方正仿宋_GBK" w:hAnsi="Calibri" w:cs="Times New Roman"/>
          <w:sz w:val="32"/>
          <w:szCs w:val="32"/>
        </w:rPr>
        <w:t>根据《财政部</w:t>
      </w:r>
      <w:r w:rsidRPr="00A40CC8">
        <w:rPr>
          <w:rFonts w:ascii="Times New Roman" w:eastAsia="方正仿宋_GBK" w:hAnsi="Times New Roman" w:cs="Times New Roman"/>
          <w:sz w:val="32"/>
          <w:szCs w:val="32"/>
        </w:rPr>
        <w:t xml:space="preserve"> </w:t>
      </w:r>
      <w:r w:rsidRPr="00A40CC8">
        <w:rPr>
          <w:rFonts w:ascii="Times New Roman" w:eastAsia="方正仿宋_GBK" w:hAnsi="Calibri" w:cs="Times New Roman"/>
          <w:sz w:val="32"/>
          <w:szCs w:val="32"/>
        </w:rPr>
        <w:t>住房城乡建设部</w:t>
      </w:r>
      <w:r w:rsidRPr="00A40CC8">
        <w:rPr>
          <w:rFonts w:ascii="Times New Roman" w:eastAsia="方正仿宋_GBK" w:hAnsi="Times New Roman" w:cs="Times New Roman"/>
          <w:sz w:val="32"/>
          <w:szCs w:val="32"/>
        </w:rPr>
        <w:t xml:space="preserve"> </w:t>
      </w:r>
      <w:r w:rsidRPr="00A40CC8">
        <w:rPr>
          <w:rFonts w:ascii="Times New Roman" w:eastAsia="方正仿宋_GBK" w:hAnsi="Calibri" w:cs="Times New Roman"/>
          <w:sz w:val="32"/>
          <w:szCs w:val="32"/>
        </w:rPr>
        <w:t>工业和信息化部关于扩大政府采购支持绿色建材促进建筑品质提升政策实施范围的通知》（财库〔</w:t>
      </w:r>
      <w:r w:rsidRPr="00A40CC8">
        <w:rPr>
          <w:rFonts w:ascii="Times New Roman" w:eastAsia="方正仿宋_GBK" w:hAnsi="Times New Roman" w:cs="Times New Roman"/>
          <w:sz w:val="32"/>
          <w:szCs w:val="32"/>
        </w:rPr>
        <w:t>2022</w:t>
      </w:r>
      <w:r w:rsidRPr="00A40CC8">
        <w:rPr>
          <w:rFonts w:ascii="Times New Roman" w:eastAsia="方正仿宋_GBK" w:hAnsi="Calibri" w:cs="Times New Roman"/>
          <w:sz w:val="32"/>
          <w:szCs w:val="32"/>
        </w:rPr>
        <w:t>〕</w:t>
      </w:r>
      <w:r w:rsidRPr="00A40CC8">
        <w:rPr>
          <w:rFonts w:ascii="Times New Roman" w:eastAsia="方正仿宋_GBK" w:hAnsi="Times New Roman" w:cs="Times New Roman"/>
          <w:sz w:val="32"/>
          <w:szCs w:val="32"/>
        </w:rPr>
        <w:t>35</w:t>
      </w:r>
      <w:r w:rsidRPr="00A40CC8">
        <w:rPr>
          <w:rFonts w:ascii="Times New Roman" w:eastAsia="方正仿宋_GBK" w:hAnsi="Calibri" w:cs="Times New Roman"/>
          <w:sz w:val="32"/>
          <w:szCs w:val="32"/>
        </w:rPr>
        <w:t>号）等部署要求，盐城市财政局起草了《盐城市政府采购支持绿色建材促进建筑品质提升试点工作实施方案（征求意见稿）》，现将征求意见稿全文公布，即日起向社会公众公开征求意见，如有意见或建议，请于</w:t>
      </w:r>
      <w:r w:rsidRPr="00A40CC8">
        <w:rPr>
          <w:rFonts w:ascii="Times New Roman" w:eastAsia="方正仿宋_GBK" w:hAnsi="Times New Roman" w:cs="Times New Roman"/>
          <w:sz w:val="32"/>
          <w:szCs w:val="32"/>
        </w:rPr>
        <w:t>2023</w:t>
      </w:r>
      <w:r w:rsidRPr="00A40CC8">
        <w:rPr>
          <w:rFonts w:ascii="Times New Roman" w:eastAsia="方正仿宋_GBK" w:hAnsi="Calibri" w:cs="Times New Roman"/>
          <w:sz w:val="32"/>
          <w:szCs w:val="32"/>
        </w:rPr>
        <w:t>年</w:t>
      </w:r>
      <w:r w:rsidRPr="00A40CC8">
        <w:rPr>
          <w:rFonts w:ascii="Times New Roman" w:eastAsia="方正仿宋_GBK" w:hAnsi="Times New Roman" w:cs="Times New Roman"/>
          <w:sz w:val="32"/>
          <w:szCs w:val="32"/>
        </w:rPr>
        <w:t>7</w:t>
      </w:r>
      <w:r w:rsidRPr="00A40CC8">
        <w:rPr>
          <w:rFonts w:ascii="Times New Roman" w:eastAsia="方正仿宋_GBK" w:hAnsi="Calibri" w:cs="Times New Roman"/>
          <w:sz w:val="32"/>
          <w:szCs w:val="32"/>
        </w:rPr>
        <w:t>月</w:t>
      </w:r>
      <w:r w:rsidRPr="00A40CC8">
        <w:rPr>
          <w:rFonts w:ascii="Times New Roman" w:eastAsia="方正仿宋_GBK" w:hAnsi="Times New Roman" w:cs="Times New Roman"/>
          <w:sz w:val="32"/>
          <w:szCs w:val="32"/>
        </w:rPr>
        <w:t>27</w:t>
      </w:r>
      <w:r w:rsidRPr="00A40CC8">
        <w:rPr>
          <w:rFonts w:ascii="Times New Roman" w:eastAsia="方正仿宋_GBK" w:hAnsi="Calibri" w:cs="Times New Roman"/>
          <w:sz w:val="32"/>
          <w:szCs w:val="32"/>
        </w:rPr>
        <w:t>日前通过电子邮件方式反馈。联系人：盐城市财政局政府采购管理处，电话：</w:t>
      </w:r>
      <w:r w:rsidRPr="00A40CC8">
        <w:rPr>
          <w:rFonts w:ascii="Times New Roman" w:eastAsia="方正仿宋_GBK" w:hAnsi="Times New Roman" w:cs="Times New Roman"/>
          <w:sz w:val="32"/>
          <w:szCs w:val="32"/>
        </w:rPr>
        <w:t>0515-80501337</w:t>
      </w:r>
      <w:r w:rsidRPr="00A40CC8">
        <w:rPr>
          <w:rFonts w:ascii="Times New Roman" w:eastAsia="方正仿宋_GBK" w:hAnsi="Calibri" w:cs="Times New Roman"/>
          <w:sz w:val="32"/>
          <w:szCs w:val="32"/>
        </w:rPr>
        <w:t>，邮箱：</w:t>
      </w:r>
      <w:hyperlink r:id="rId6" w:history="1">
        <w:r w:rsidRPr="002905AF">
          <w:rPr>
            <w:rStyle w:val="a5"/>
            <w:rFonts w:ascii="Times New Roman" w:eastAsia="方正仿宋_GBK" w:hAnsi="Times New Roman" w:cs="Times New Roman"/>
            <w:sz w:val="32"/>
            <w:szCs w:val="32"/>
          </w:rPr>
          <w:t>yccz</w:t>
        </w:r>
        <w:r w:rsidRPr="002905AF">
          <w:rPr>
            <w:rStyle w:val="a5"/>
            <w:rFonts w:ascii="Times New Roman" w:eastAsia="方正仿宋_GBK" w:hAnsi="Times New Roman" w:cs="Times New Roman" w:hint="eastAsia"/>
            <w:sz w:val="32"/>
            <w:szCs w:val="32"/>
          </w:rPr>
          <w:t>zfcg@163.com</w:t>
        </w:r>
      </w:hyperlink>
      <w:r w:rsidRPr="00A40CC8">
        <w:rPr>
          <w:rFonts w:ascii="Times New Roman" w:eastAsia="方正仿宋_GBK" w:hAnsi="Calibri" w:cs="Times New Roman"/>
          <w:sz w:val="32"/>
          <w:szCs w:val="32"/>
        </w:rPr>
        <w:t>。</w:t>
      </w:r>
    </w:p>
    <w:p w:rsidR="00A40CC8" w:rsidRDefault="00A40CC8" w:rsidP="00A40CC8">
      <w:pPr>
        <w:ind w:firstLineChars="200" w:firstLine="640"/>
        <w:rPr>
          <w:rFonts w:ascii="Times New Roman" w:eastAsia="方正仿宋_GBK" w:hAnsi="Calibri" w:cs="Times New Roman" w:hint="eastAsia"/>
          <w:sz w:val="32"/>
          <w:szCs w:val="32"/>
        </w:rPr>
      </w:pPr>
    </w:p>
    <w:p w:rsidR="00A40CC8" w:rsidRDefault="00A40CC8" w:rsidP="00A40CC8">
      <w:pPr>
        <w:ind w:leftChars="304" w:left="1598" w:hangingChars="300" w:hanging="960"/>
        <w:rPr>
          <w:rFonts w:ascii="Times New Roman" w:eastAsia="方正仿宋_GBK" w:hAnsi="Calibri" w:cs="Times New Roman" w:hint="eastAsia"/>
          <w:sz w:val="32"/>
          <w:szCs w:val="32"/>
        </w:rPr>
      </w:pPr>
      <w:r>
        <w:rPr>
          <w:rFonts w:ascii="Times New Roman" w:eastAsia="方正仿宋_GBK" w:hAnsi="Calibri" w:cs="Times New Roman" w:hint="eastAsia"/>
          <w:sz w:val="32"/>
          <w:szCs w:val="32"/>
        </w:rPr>
        <w:t>附件：《</w:t>
      </w:r>
      <w:r w:rsidRPr="00A40CC8">
        <w:rPr>
          <w:rFonts w:ascii="Times New Roman" w:eastAsia="方正仿宋_GBK" w:hAnsi="Calibri" w:cs="Times New Roman"/>
          <w:sz w:val="32"/>
          <w:szCs w:val="32"/>
        </w:rPr>
        <w:t>盐城市政府采购支持绿色建材促进建筑品质提升试点工作实施方案（征求意见稿）</w:t>
      </w:r>
      <w:r>
        <w:rPr>
          <w:rFonts w:ascii="Times New Roman" w:eastAsia="方正仿宋_GBK" w:hAnsi="Calibri" w:cs="Times New Roman" w:hint="eastAsia"/>
          <w:sz w:val="32"/>
          <w:szCs w:val="32"/>
        </w:rPr>
        <w:t>》</w:t>
      </w:r>
    </w:p>
    <w:p w:rsidR="00A40CC8" w:rsidRDefault="00A40CC8" w:rsidP="00A40CC8">
      <w:pPr>
        <w:ind w:leftChars="304" w:left="1598" w:hangingChars="300" w:hanging="960"/>
        <w:rPr>
          <w:rFonts w:ascii="Times New Roman" w:eastAsia="方正仿宋_GBK" w:hAnsi="Calibri" w:cs="Times New Roman" w:hint="eastAsia"/>
          <w:sz w:val="32"/>
          <w:szCs w:val="32"/>
        </w:rPr>
      </w:pPr>
    </w:p>
    <w:p w:rsidR="00A40CC8" w:rsidRDefault="00A40CC8" w:rsidP="00A40CC8">
      <w:pPr>
        <w:ind w:leftChars="304" w:left="1598" w:hangingChars="300" w:hanging="960"/>
        <w:rPr>
          <w:rFonts w:ascii="Times New Roman" w:eastAsia="方正仿宋_GBK" w:hAnsi="Calibri" w:cs="Times New Roman" w:hint="eastAsia"/>
          <w:sz w:val="32"/>
          <w:szCs w:val="32"/>
        </w:rPr>
      </w:pPr>
    </w:p>
    <w:p w:rsidR="00A40CC8" w:rsidRDefault="00A40CC8" w:rsidP="00A40CC8">
      <w:pPr>
        <w:ind w:leftChars="304" w:left="1598" w:right="320" w:hangingChars="300" w:hanging="960"/>
        <w:jc w:val="right"/>
        <w:rPr>
          <w:rFonts w:ascii="Times New Roman" w:eastAsia="方正仿宋_GBK" w:hAnsi="Calibri" w:cs="Times New Roman" w:hint="eastAsia"/>
          <w:sz w:val="32"/>
          <w:szCs w:val="32"/>
        </w:rPr>
      </w:pPr>
      <w:r>
        <w:rPr>
          <w:rFonts w:ascii="Times New Roman" w:eastAsia="方正仿宋_GBK" w:hAnsi="Calibri" w:cs="Times New Roman" w:hint="eastAsia"/>
          <w:sz w:val="32"/>
          <w:szCs w:val="32"/>
        </w:rPr>
        <w:t>盐城市财政局</w:t>
      </w:r>
    </w:p>
    <w:p w:rsidR="00A40CC8" w:rsidRPr="00A40CC8" w:rsidRDefault="00A40CC8" w:rsidP="00A40CC8">
      <w:pPr>
        <w:ind w:leftChars="304" w:left="1598" w:hangingChars="300" w:hanging="960"/>
        <w:jc w:val="right"/>
        <w:rPr>
          <w:rFonts w:ascii="Times New Roman" w:eastAsia="方正仿宋_GBK" w:hAnsi="Times New Roman" w:cs="Times New Roman"/>
          <w:sz w:val="32"/>
          <w:szCs w:val="32"/>
        </w:rPr>
      </w:pPr>
      <w:r>
        <w:rPr>
          <w:rFonts w:ascii="Times New Roman" w:eastAsia="方正仿宋_GBK" w:hAnsi="Calibri" w:cs="Times New Roman" w:hint="eastAsia"/>
          <w:sz w:val="32"/>
          <w:szCs w:val="32"/>
        </w:rPr>
        <w:t>2023</w:t>
      </w:r>
      <w:r>
        <w:rPr>
          <w:rFonts w:ascii="Times New Roman" w:eastAsia="方正仿宋_GBK" w:hAnsi="Calibri" w:cs="Times New Roman" w:hint="eastAsia"/>
          <w:sz w:val="32"/>
          <w:szCs w:val="32"/>
        </w:rPr>
        <w:t>年</w:t>
      </w:r>
      <w:r>
        <w:rPr>
          <w:rFonts w:ascii="Times New Roman" w:eastAsia="方正仿宋_GBK" w:hAnsi="Calibri" w:cs="Times New Roman" w:hint="eastAsia"/>
          <w:sz w:val="32"/>
          <w:szCs w:val="32"/>
        </w:rPr>
        <w:t>6</w:t>
      </w:r>
      <w:r>
        <w:rPr>
          <w:rFonts w:ascii="Times New Roman" w:eastAsia="方正仿宋_GBK" w:hAnsi="Calibri" w:cs="Times New Roman" w:hint="eastAsia"/>
          <w:sz w:val="32"/>
          <w:szCs w:val="32"/>
        </w:rPr>
        <w:t>月</w:t>
      </w:r>
      <w:r>
        <w:rPr>
          <w:rFonts w:ascii="Times New Roman" w:eastAsia="方正仿宋_GBK" w:hAnsi="Calibri" w:cs="Times New Roman" w:hint="eastAsia"/>
          <w:sz w:val="32"/>
          <w:szCs w:val="32"/>
        </w:rPr>
        <w:t>27</w:t>
      </w:r>
      <w:r>
        <w:rPr>
          <w:rFonts w:ascii="Times New Roman" w:eastAsia="方正仿宋_GBK" w:hAnsi="Calibri" w:cs="Times New Roman" w:hint="eastAsia"/>
          <w:sz w:val="32"/>
          <w:szCs w:val="32"/>
        </w:rPr>
        <w:t>日</w:t>
      </w:r>
    </w:p>
    <w:sectPr w:rsidR="00A40CC8" w:rsidRPr="00A40C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5C1" w:rsidRDefault="00F345C1" w:rsidP="00A40CC8">
      <w:pPr>
        <w:ind w:firstLine="640"/>
      </w:pPr>
      <w:r>
        <w:separator/>
      </w:r>
    </w:p>
  </w:endnote>
  <w:endnote w:type="continuationSeparator" w:id="1">
    <w:p w:rsidR="00F345C1" w:rsidRDefault="00F345C1" w:rsidP="00A40CC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5C1" w:rsidRDefault="00F345C1" w:rsidP="00A40CC8">
      <w:pPr>
        <w:ind w:firstLine="640"/>
      </w:pPr>
      <w:r>
        <w:separator/>
      </w:r>
    </w:p>
  </w:footnote>
  <w:footnote w:type="continuationSeparator" w:id="1">
    <w:p w:rsidR="00F345C1" w:rsidRDefault="00F345C1" w:rsidP="00A40CC8">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0CC8"/>
    <w:rsid w:val="00A40CC8"/>
    <w:rsid w:val="00F34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C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0CC8"/>
    <w:rPr>
      <w:sz w:val="18"/>
      <w:szCs w:val="18"/>
    </w:rPr>
  </w:style>
  <w:style w:type="paragraph" w:styleId="a4">
    <w:name w:val="footer"/>
    <w:basedOn w:val="a"/>
    <w:link w:val="Char0"/>
    <w:uiPriority w:val="99"/>
    <w:semiHidden/>
    <w:unhideWhenUsed/>
    <w:rsid w:val="00A40C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0CC8"/>
    <w:rPr>
      <w:sz w:val="18"/>
      <w:szCs w:val="18"/>
    </w:rPr>
  </w:style>
  <w:style w:type="character" w:styleId="a5">
    <w:name w:val="Hyperlink"/>
    <w:basedOn w:val="a0"/>
    <w:uiPriority w:val="99"/>
    <w:unhideWhenUsed/>
    <w:rsid w:val="00A40C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56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cczzfcg@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2023-07-11T07:49:00Z</dcterms:created>
  <dcterms:modified xsi:type="dcterms:W3CDTF">2023-07-11T07:55:00Z</dcterms:modified>
</cp:coreProperties>
</file>